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Celebra el Año Nuevo con la mágica experiencia de Cirque du Soleil JOYÀ en Vidanta Riviera Maya</w:t>
      </w:r>
    </w:p>
    <w:p w:rsidR="00000000" w:rsidDel="00000000" w:rsidP="00000000" w:rsidRDefault="00000000" w:rsidRPr="00000000" w14:paraId="00000004">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both"/>
        <w:rPr>
          <w:i w:val="1"/>
          <w:sz w:val="20"/>
          <w:szCs w:val="20"/>
        </w:rPr>
      </w:pPr>
      <w:r w:rsidDel="00000000" w:rsidR="00000000" w:rsidRPr="00000000">
        <w:rPr>
          <w:i w:val="1"/>
          <w:sz w:val="20"/>
          <w:szCs w:val="20"/>
          <w:rtl w:val="0"/>
        </w:rPr>
        <w:t xml:space="preserve">Para seguir ofreciendo las mejores experiencias a viajeros nacionales e internacionales, Vidanta Riviera Maya ha confeccionado el escenario perfecto para despedir este 2022 y darle la bienvenida a un nuevo calendario de manera única y sumamente especial a través de </w:t>
      </w:r>
      <w:r w:rsidDel="00000000" w:rsidR="00000000" w:rsidRPr="00000000">
        <w:rPr>
          <w:b w:val="1"/>
          <w:sz w:val="20"/>
          <w:szCs w:val="20"/>
          <w:rtl w:val="0"/>
        </w:rPr>
        <w:t xml:space="preserve">Cirque du Soleil JOYÀ</w:t>
      </w:r>
      <w:r w:rsidDel="00000000" w:rsidR="00000000" w:rsidRPr="00000000">
        <w:rPr>
          <w:i w:val="1"/>
          <w:sz w:val="20"/>
          <w:szCs w:val="20"/>
          <w:rtl w:val="0"/>
        </w:rPr>
        <w:t xml:space="preserve">.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b w:val="1"/>
          <w:rtl w:val="0"/>
        </w:rPr>
        <w:t xml:space="preserve">Ciudad de México, a </w:t>
      </w:r>
      <w:r w:rsidDel="00000000" w:rsidR="00000000" w:rsidRPr="00000000">
        <w:rPr>
          <w:b w:val="1"/>
          <w:rtl w:val="0"/>
        </w:rPr>
        <w:t xml:space="preserve">12</w:t>
      </w:r>
      <w:r w:rsidDel="00000000" w:rsidR="00000000" w:rsidRPr="00000000">
        <w:rPr>
          <w:b w:val="1"/>
          <w:rtl w:val="0"/>
        </w:rPr>
        <w:t xml:space="preserve"> de diciembre de 2022</w:t>
      </w:r>
      <w:r w:rsidDel="00000000" w:rsidR="00000000" w:rsidRPr="00000000">
        <w:rPr>
          <w:rtl w:val="0"/>
        </w:rPr>
        <w:t xml:space="preserve">.- </w:t>
      </w:r>
      <w:hyperlink r:id="rId6">
        <w:r w:rsidDel="00000000" w:rsidR="00000000" w:rsidRPr="00000000">
          <w:rPr>
            <w:color w:val="1155cc"/>
            <w:u w:val="single"/>
            <w:rtl w:val="0"/>
          </w:rPr>
          <w:t xml:space="preserve">Vidanta Riviera Maya</w:t>
        </w:r>
      </w:hyperlink>
      <w:r w:rsidDel="00000000" w:rsidR="00000000" w:rsidRPr="00000000">
        <w:rPr>
          <w:rtl w:val="0"/>
        </w:rPr>
        <w:t xml:space="preserve">, uno de los destinos de </w:t>
      </w:r>
      <w:r w:rsidDel="00000000" w:rsidR="00000000" w:rsidRPr="00000000">
        <w:rPr>
          <w:b w:val="1"/>
          <w:rtl w:val="0"/>
        </w:rPr>
        <w:t xml:space="preserve">vacaciones de lujo</w:t>
      </w:r>
      <w:r w:rsidDel="00000000" w:rsidR="00000000" w:rsidRPr="00000000">
        <w:rPr>
          <w:rtl w:val="0"/>
        </w:rPr>
        <w:t xml:space="preserve"> más buscados en todo el mundo, invita a vivir un Año Nuevo inolvidable junto a uno de los espectáculos más impresionantes de todo el mundo, que conjuga lo mejor de la gastronomía con un show único en su clase: </w:t>
      </w:r>
      <w:r w:rsidDel="00000000" w:rsidR="00000000" w:rsidRPr="00000000">
        <w:rPr>
          <w:i w:val="1"/>
          <w:rtl w:val="0"/>
        </w:rPr>
        <w:t xml:space="preserve">Cirque du Soleil JOYÀ</w:t>
      </w:r>
      <w:r w:rsidDel="00000000" w:rsidR="00000000" w:rsidRPr="00000000">
        <w:rPr>
          <w:rtl w:val="0"/>
        </w:rPr>
        <w:t xml:space="preserve">.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Este año, se ofrecerán paquetes especiales que apuntan a un solo objetivo: diversión que potenciará todos los sentidos. </w:t>
      </w:r>
      <w:r w:rsidDel="00000000" w:rsidR="00000000" w:rsidRPr="00000000">
        <w:rPr>
          <w:b w:val="1"/>
          <w:i w:val="1"/>
          <w:rtl w:val="0"/>
        </w:rPr>
        <w:t xml:space="preserve">JOYÀ</w:t>
      </w:r>
      <w:r w:rsidDel="00000000" w:rsidR="00000000" w:rsidRPr="00000000">
        <w:rPr>
          <w:rtl w:val="0"/>
        </w:rPr>
        <w:t xml:space="preserve"> es el primer espectáculo residente de Cirque du Soleil en México, perfecto para dar cierre al 2022 con artes culinarias y escénicas que se desenvuelven en un teatro íntimo, diseñado para brindar al público una experiencia inmersiva en una aventura circense.</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Para este Año Nuevo, los asistentes podrán elegir dos magníficos caminos para vivir esta aventura: una </w:t>
      </w:r>
      <w:r w:rsidDel="00000000" w:rsidR="00000000" w:rsidRPr="00000000">
        <w:rPr>
          <w:b w:val="1"/>
          <w:rtl w:val="0"/>
        </w:rPr>
        <w:t xml:space="preserve">Experiencia VIP Show &amp; Cena </w:t>
      </w:r>
      <w:r w:rsidDel="00000000" w:rsidR="00000000" w:rsidRPr="00000000">
        <w:rPr>
          <w:rtl w:val="0"/>
        </w:rPr>
        <w:t xml:space="preserve">con champán ilimitada</w:t>
      </w:r>
      <w:r w:rsidDel="00000000" w:rsidR="00000000" w:rsidRPr="00000000">
        <w:rPr>
          <w:rtl w:val="0"/>
        </w:rPr>
        <w:t xml:space="preserve"> o, como segunda opción, una </w:t>
      </w:r>
      <w:r w:rsidDel="00000000" w:rsidR="00000000" w:rsidRPr="00000000">
        <w:rPr>
          <w:b w:val="1"/>
          <w:rtl w:val="0"/>
        </w:rPr>
        <w:t xml:space="preserve">Experiencia Show con Asientos Premium &amp; Canapés</w:t>
      </w:r>
      <w:r w:rsidDel="00000000" w:rsidR="00000000" w:rsidRPr="00000000">
        <w:rPr>
          <w:rtl w:val="0"/>
        </w:rPr>
        <w:t xml:space="preserve">, que son las opciones ideales para esta especial fecha.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Ambos paquetes –Experiencia VIP Show &amp; Cena y  Experiencia Show con Asientos Premium &amp; Canapés– incluyen lo siguiente: show y experiencia; recibimiento del año nuevo dentro del teatro animado por los personajes del espectáculo; uvas para la celebración; </w:t>
      </w:r>
      <w:r w:rsidDel="00000000" w:rsidR="00000000" w:rsidRPr="00000000">
        <w:rPr>
          <w:i w:val="1"/>
          <w:rtl w:val="0"/>
        </w:rPr>
        <w:t xml:space="preserve">party favors</w:t>
      </w:r>
      <w:r w:rsidDel="00000000" w:rsidR="00000000" w:rsidRPr="00000000">
        <w:rPr>
          <w:rtl w:val="0"/>
        </w:rPr>
        <w:t xml:space="preserve">; copa de champagne para brindis, y la celebración de Año Nuevo en </w:t>
      </w:r>
      <w:r w:rsidDel="00000000" w:rsidR="00000000" w:rsidRPr="00000000">
        <w:rPr>
          <w:i w:val="1"/>
          <w:rtl w:val="0"/>
        </w:rPr>
        <w:t xml:space="preserve">Nektar</w:t>
      </w:r>
      <w:r w:rsidDel="00000000" w:rsidR="00000000" w:rsidRPr="00000000">
        <w:rPr>
          <w:rtl w:val="0"/>
        </w:rPr>
        <w:t xml:space="preserve"> después del show con música en vivo hasta las 02:00 am.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En el caso de Experiencia VIP Show &amp; Cena, se dará acceso a los visitantes a las 9:10 pm  para disfrutar de un delicioso cóctel de bienvenida; para los asistentes con el paquete Experiencia Show con Asientos Premium &amp; Canapés, la entrada será a las  9:30 pm. </w:t>
      </w:r>
    </w:p>
    <w:p w:rsidR="00000000" w:rsidDel="00000000" w:rsidP="00000000" w:rsidRDefault="00000000" w:rsidRPr="00000000" w14:paraId="00000010">
      <w:pPr>
        <w:spacing w:line="276" w:lineRule="auto"/>
        <w:jc w:val="both"/>
        <w:rPr/>
      </w:pPr>
      <w:r w:rsidDel="00000000" w:rsidR="00000000" w:rsidRPr="00000000">
        <w:rPr>
          <w:rtl w:val="0"/>
        </w:rPr>
        <w:t xml:space="preserve"> </w:t>
      </w:r>
    </w:p>
    <w:p w:rsidR="00000000" w:rsidDel="00000000" w:rsidP="00000000" w:rsidRDefault="00000000" w:rsidRPr="00000000" w14:paraId="00000011">
      <w:pPr>
        <w:spacing w:line="276" w:lineRule="auto"/>
        <w:jc w:val="both"/>
        <w:rPr>
          <w:b w:val="1"/>
        </w:rPr>
      </w:pPr>
      <w:r w:rsidDel="00000000" w:rsidR="00000000" w:rsidRPr="00000000">
        <w:rPr>
          <w:b w:val="1"/>
          <w:i w:val="1"/>
          <w:rtl w:val="0"/>
        </w:rPr>
        <w:t xml:space="preserve">JOYÀ</w:t>
      </w:r>
      <w:r w:rsidDel="00000000" w:rsidR="00000000" w:rsidRPr="00000000">
        <w:rPr>
          <w:rtl w:val="0"/>
        </w:rPr>
        <w:t xml:space="preserve"> de Cirque du Soleil en Vidanta Riviera Maya cuenta la historia sobre un extravagante alquimista y su nieta rebelde, quienes parten en un viaje para descubrir los secretos de la vida, mientras se adentran en el corazón de una jungla misteriosa, creada con un diseño y confección de nivel internacional que marcará un antes y un después en las emociones de los asistentes. </w:t>
      </w:r>
      <w:r w:rsidDel="00000000" w:rsidR="00000000" w:rsidRPr="00000000">
        <w:rPr>
          <w:rtl w:val="0"/>
        </w:rPr>
      </w:r>
    </w:p>
    <w:p w:rsidR="00000000" w:rsidDel="00000000" w:rsidP="00000000" w:rsidRDefault="00000000" w:rsidRPr="00000000" w14:paraId="00000012">
      <w:pPr>
        <w:spacing w:line="276" w:lineRule="auto"/>
        <w:jc w:val="both"/>
        <w:rPr>
          <w:b w:val="1"/>
        </w:rPr>
      </w:pPr>
      <w:r w:rsidDel="00000000" w:rsidR="00000000" w:rsidRPr="00000000">
        <w:rPr>
          <w:rtl w:val="0"/>
        </w:rPr>
      </w:r>
    </w:p>
    <w:p w:rsidR="00000000" w:rsidDel="00000000" w:rsidP="00000000" w:rsidRDefault="00000000" w:rsidRPr="00000000" w14:paraId="00000013">
      <w:pPr>
        <w:spacing w:line="276" w:lineRule="auto"/>
        <w:jc w:val="both"/>
        <w:rPr>
          <w:b w:val="1"/>
        </w:rPr>
      </w:pPr>
      <w:r w:rsidDel="00000000" w:rsidR="00000000" w:rsidRPr="00000000">
        <w:rPr>
          <w:rtl w:val="0"/>
        </w:rPr>
      </w:r>
    </w:p>
    <w:p w:rsidR="00000000" w:rsidDel="00000000" w:rsidP="00000000" w:rsidRDefault="00000000" w:rsidRPr="00000000" w14:paraId="00000014">
      <w:pPr>
        <w:spacing w:line="276" w:lineRule="auto"/>
        <w:jc w:val="both"/>
        <w:rPr>
          <w:b w:val="1"/>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b w:val="1"/>
          <w:rtl w:val="0"/>
        </w:rPr>
        <w:t xml:space="preserve">Vidanta Riviera Maya</w:t>
      </w:r>
      <w:r w:rsidDel="00000000" w:rsidR="00000000" w:rsidRPr="00000000">
        <w:rPr>
          <w:rtl w:val="0"/>
        </w:rPr>
        <w:t xml:space="preserve">, de la mano de</w:t>
      </w:r>
      <w:r w:rsidDel="00000000" w:rsidR="00000000" w:rsidRPr="00000000">
        <w:rPr>
          <w:i w:val="1"/>
          <w:rtl w:val="0"/>
        </w:rPr>
        <w:t xml:space="preserve"> </w:t>
      </w:r>
      <w:r w:rsidDel="00000000" w:rsidR="00000000" w:rsidRPr="00000000">
        <w:rPr>
          <w:b w:val="1"/>
          <w:i w:val="1"/>
          <w:rtl w:val="0"/>
        </w:rPr>
        <w:t xml:space="preserve">Cirque du Soleil JOYÀ</w:t>
      </w:r>
      <w:r w:rsidDel="00000000" w:rsidR="00000000" w:rsidRPr="00000000">
        <w:rPr>
          <w:rtl w:val="0"/>
        </w:rPr>
        <w:t xml:space="preserve">, cerrará este 2022 con broche de oro gracias a toda la magia, sabores, música y celebración en torno a este especial espectáculo dentro de esta igualmente singular fecha.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Consulta el </w:t>
      </w:r>
      <w:hyperlink r:id="rId7">
        <w:r w:rsidDel="00000000" w:rsidR="00000000" w:rsidRPr="00000000">
          <w:rPr>
            <w:color w:val="1155cc"/>
            <w:u w:val="single"/>
            <w:rtl w:val="0"/>
          </w:rPr>
          <w:t xml:space="preserve">calendario</w:t>
        </w:r>
      </w:hyperlink>
      <w:r w:rsidDel="00000000" w:rsidR="00000000" w:rsidRPr="00000000">
        <w:rPr>
          <w:rtl w:val="0"/>
        </w:rPr>
        <w:t xml:space="preserve"> para ver disponibilidad en las fechas de estas presentaciones.</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rtl w:val="0"/>
        </w:rPr>
        <w:t xml:space="preserve"># # #</w:t>
      </w:r>
    </w:p>
    <w:p w:rsidR="00000000" w:rsidDel="00000000" w:rsidP="00000000" w:rsidRDefault="00000000" w:rsidRPr="00000000" w14:paraId="0000001A">
      <w:pPr>
        <w:spacing w:line="240" w:lineRule="auto"/>
        <w:jc w:val="both"/>
        <w:rPr>
          <w:b w:val="1"/>
          <w:color w:val="0a0a0a"/>
          <w:sz w:val="18"/>
          <w:szCs w:val="18"/>
        </w:rPr>
      </w:pPr>
      <w:r w:rsidDel="00000000" w:rsidR="00000000" w:rsidRPr="00000000">
        <w:rPr>
          <w:b w:val="1"/>
          <w:color w:val="0a0a0a"/>
          <w:sz w:val="18"/>
          <w:szCs w:val="18"/>
          <w:rtl w:val="0"/>
        </w:rPr>
        <w:t xml:space="preserve">Acerca de Grupo Vidanta</w:t>
      </w:r>
    </w:p>
    <w:p w:rsidR="00000000" w:rsidDel="00000000" w:rsidP="00000000" w:rsidRDefault="00000000" w:rsidRPr="00000000" w14:paraId="0000001B">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C">
      <w:pPr>
        <w:spacing w:line="276" w:lineRule="auto"/>
        <w:jc w:val="both"/>
        <w:rPr>
          <w:sz w:val="18"/>
          <w:szCs w:val="18"/>
        </w:rPr>
      </w:pPr>
      <w:r w:rsidDel="00000000" w:rsidR="00000000" w:rsidRPr="00000000">
        <w:rPr>
          <w:sz w:val="18"/>
          <w:szCs w:val="18"/>
          <w:rtl w:val="0"/>
        </w:rPr>
        <w:t xml:space="preserve">Fundado en 1974 por el visionario líder de la industria turística, Daniel Chávez Morán, </w:t>
      </w:r>
      <w:r w:rsidDel="00000000" w:rsidR="00000000" w:rsidRPr="00000000">
        <w:rPr>
          <w:i w:val="1"/>
          <w:sz w:val="18"/>
          <w:szCs w:val="18"/>
          <w:rtl w:val="0"/>
        </w:rPr>
        <w:t xml:space="preserve">Grupo Vidanta</w:t>
      </w:r>
      <w:r w:rsidDel="00000000" w:rsidR="00000000" w:rsidRPr="00000000">
        <w:rPr>
          <w:sz w:val="18"/>
          <w:szCs w:val="18"/>
          <w:rtl w:val="0"/>
        </w:rPr>
        <w:t xml:space="preserve">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w:t>
      </w:r>
      <w:r w:rsidDel="00000000" w:rsidR="00000000" w:rsidRPr="00000000">
        <w:rPr>
          <w:i w:val="1"/>
          <w:sz w:val="18"/>
          <w:szCs w:val="18"/>
          <w:rtl w:val="0"/>
        </w:rPr>
        <w:t xml:space="preserve">resorts</w:t>
      </w:r>
      <w:r w:rsidDel="00000000" w:rsidR="00000000" w:rsidRPr="00000000">
        <w:rPr>
          <w:sz w:val="18"/>
          <w:szCs w:val="18"/>
          <w:rtl w:val="0"/>
        </w:rPr>
        <w:t xml:space="preserve"> turísticos y espectaculares centros de entretenimiento en los lugares más codiciados de las costas de México –Nuevo Vallarta, Riviera Maya, Los Cabos, Acapulco, Puerto Peñasco, Puerto Vallarta y Mazatlán–, con marcas que incluyen </w:t>
      </w:r>
      <w:r w:rsidDel="00000000" w:rsidR="00000000" w:rsidRPr="00000000">
        <w:rPr>
          <w:i w:val="1"/>
          <w:sz w:val="18"/>
          <w:szCs w:val="18"/>
          <w:rtl w:val="0"/>
        </w:rPr>
        <w:t xml:space="preserve">The Estates</w:t>
      </w:r>
      <w:r w:rsidDel="00000000" w:rsidR="00000000" w:rsidRPr="00000000">
        <w:rPr>
          <w:sz w:val="18"/>
          <w:szCs w:val="18"/>
          <w:rtl w:val="0"/>
        </w:rPr>
        <w:t xml:space="preserve">, </w:t>
      </w:r>
      <w:r w:rsidDel="00000000" w:rsidR="00000000" w:rsidRPr="00000000">
        <w:rPr>
          <w:i w:val="1"/>
          <w:sz w:val="18"/>
          <w:szCs w:val="18"/>
          <w:rtl w:val="0"/>
        </w:rPr>
        <w:t xml:space="preserve">Grand Luxxe</w:t>
      </w:r>
      <w:r w:rsidDel="00000000" w:rsidR="00000000" w:rsidRPr="00000000">
        <w:rPr>
          <w:sz w:val="18"/>
          <w:szCs w:val="18"/>
          <w:rtl w:val="0"/>
        </w:rPr>
        <w:t xml:space="preserve">, </w:t>
      </w:r>
      <w:r w:rsidDel="00000000" w:rsidR="00000000" w:rsidRPr="00000000">
        <w:rPr>
          <w:i w:val="1"/>
          <w:sz w:val="18"/>
          <w:szCs w:val="18"/>
          <w:rtl w:val="0"/>
        </w:rPr>
        <w:t xml:space="preserve">The Grand Bliss</w:t>
      </w:r>
      <w:r w:rsidDel="00000000" w:rsidR="00000000" w:rsidRPr="00000000">
        <w:rPr>
          <w:sz w:val="18"/>
          <w:szCs w:val="18"/>
          <w:rtl w:val="0"/>
        </w:rPr>
        <w:t xml:space="preserve">, </w:t>
      </w:r>
      <w:r w:rsidDel="00000000" w:rsidR="00000000" w:rsidRPr="00000000">
        <w:rPr>
          <w:i w:val="1"/>
          <w:sz w:val="18"/>
          <w:szCs w:val="18"/>
          <w:rtl w:val="0"/>
        </w:rPr>
        <w:t xml:space="preserve">The Grand Mayan</w:t>
      </w:r>
      <w:r w:rsidDel="00000000" w:rsidR="00000000" w:rsidRPr="00000000">
        <w:rPr>
          <w:sz w:val="18"/>
          <w:szCs w:val="18"/>
          <w:rtl w:val="0"/>
        </w:rPr>
        <w:t xml:space="preserve">,</w:t>
      </w:r>
      <w:r w:rsidDel="00000000" w:rsidR="00000000" w:rsidRPr="00000000">
        <w:rPr>
          <w:i w:val="1"/>
          <w:sz w:val="18"/>
          <w:szCs w:val="18"/>
          <w:rtl w:val="0"/>
        </w:rPr>
        <w:t xml:space="preserve"> The Bliss</w:t>
      </w:r>
      <w:r w:rsidDel="00000000" w:rsidR="00000000" w:rsidRPr="00000000">
        <w:rPr>
          <w:sz w:val="18"/>
          <w:szCs w:val="18"/>
          <w:rtl w:val="0"/>
        </w:rPr>
        <w:t xml:space="preserve">, </w:t>
      </w:r>
      <w:r w:rsidDel="00000000" w:rsidR="00000000" w:rsidRPr="00000000">
        <w:rPr>
          <w:i w:val="1"/>
          <w:sz w:val="18"/>
          <w:szCs w:val="18"/>
          <w:rtl w:val="0"/>
        </w:rPr>
        <w:t xml:space="preserve">Mayan Palace</w:t>
      </w:r>
      <w:r w:rsidDel="00000000" w:rsidR="00000000" w:rsidRPr="00000000">
        <w:rPr>
          <w:sz w:val="18"/>
          <w:szCs w:val="18"/>
          <w:rtl w:val="0"/>
        </w:rPr>
        <w:t xml:space="preserve">, </w:t>
      </w:r>
      <w:r w:rsidDel="00000000" w:rsidR="00000000" w:rsidRPr="00000000">
        <w:rPr>
          <w:i w:val="1"/>
          <w:sz w:val="18"/>
          <w:szCs w:val="18"/>
          <w:rtl w:val="0"/>
        </w:rPr>
        <w:t xml:space="preserve">Sea Garden</w:t>
      </w:r>
      <w:r w:rsidDel="00000000" w:rsidR="00000000" w:rsidRPr="00000000">
        <w:rPr>
          <w:sz w:val="18"/>
          <w:szCs w:val="18"/>
          <w:rtl w:val="0"/>
        </w:rPr>
        <w:t xml:space="preserve"> y </w:t>
      </w:r>
      <w:r w:rsidDel="00000000" w:rsidR="00000000" w:rsidRPr="00000000">
        <w:rPr>
          <w:i w:val="1"/>
          <w:sz w:val="18"/>
          <w:szCs w:val="18"/>
          <w:rtl w:val="0"/>
        </w:rPr>
        <w:t xml:space="preserve">Ocean Breeze</w:t>
      </w:r>
      <w:r w:rsidDel="00000000" w:rsidR="00000000" w:rsidRPr="00000000">
        <w:rPr>
          <w:sz w:val="18"/>
          <w:szCs w:val="18"/>
          <w:rtl w:val="0"/>
        </w:rPr>
        <w:t xml:space="preserve">, entre otras.</w:t>
      </w:r>
    </w:p>
    <w:p w:rsidR="00000000" w:rsidDel="00000000" w:rsidP="00000000" w:rsidRDefault="00000000" w:rsidRPr="00000000" w14:paraId="0000001D">
      <w:pPr>
        <w:spacing w:line="276" w:lineRule="auto"/>
        <w:jc w:val="both"/>
        <w:rPr>
          <w:sz w:val="18"/>
          <w:szCs w:val="18"/>
        </w:rPr>
      </w:pPr>
      <w:r w:rsidDel="00000000" w:rsidR="00000000" w:rsidRPr="00000000">
        <w:rPr>
          <w:rtl w:val="0"/>
        </w:rPr>
      </w:r>
    </w:p>
    <w:p w:rsidR="00000000" w:rsidDel="00000000" w:rsidP="00000000" w:rsidRDefault="00000000" w:rsidRPr="00000000" w14:paraId="0000001E">
      <w:pPr>
        <w:spacing w:line="276" w:lineRule="auto"/>
        <w:jc w:val="both"/>
        <w:rPr>
          <w:color w:val="073763"/>
          <w:sz w:val="24"/>
          <w:szCs w:val="24"/>
        </w:rPr>
      </w:pPr>
      <w:r w:rsidDel="00000000" w:rsidR="00000000" w:rsidRPr="00000000">
        <w:rPr>
          <w:sz w:val="18"/>
          <w:szCs w:val="18"/>
          <w:rtl w:val="0"/>
        </w:rPr>
        <w:t xml:space="preserve">Desde hoteles galardonados con Cinco Diamantes por la </w:t>
      </w:r>
      <w:r w:rsidDel="00000000" w:rsidR="00000000" w:rsidRPr="00000000">
        <w:rPr>
          <w:i w:val="1"/>
          <w:sz w:val="18"/>
          <w:szCs w:val="18"/>
          <w:rtl w:val="0"/>
        </w:rPr>
        <w:t xml:space="preserve">AAA</w:t>
      </w:r>
      <w:r w:rsidDel="00000000" w:rsidR="00000000" w:rsidRPr="00000000">
        <w:rPr>
          <w:sz w:val="18"/>
          <w:szCs w:val="18"/>
          <w:rtl w:val="0"/>
        </w:rPr>
        <w:t xml:space="preserve"> hasta una colección internacionalmente reconocida de campos de golf, </w:t>
      </w:r>
      <w:r w:rsidDel="00000000" w:rsidR="00000000" w:rsidRPr="00000000">
        <w:rPr>
          <w:i w:val="1"/>
          <w:sz w:val="18"/>
          <w:szCs w:val="18"/>
          <w:rtl w:val="0"/>
        </w:rPr>
        <w:t xml:space="preserve">Grupo Vidanta </w:t>
      </w:r>
      <w:r w:rsidDel="00000000" w:rsidR="00000000" w:rsidRPr="00000000">
        <w:rPr>
          <w:sz w:val="18"/>
          <w:szCs w:val="18"/>
          <w:rtl w:val="0"/>
        </w:rPr>
        <w:t xml:space="preserve">continúa siendo pionero en alianzas innovadoras. Dentro de estas originales colaboraciones se incluye </w:t>
      </w:r>
      <w:r w:rsidDel="00000000" w:rsidR="00000000" w:rsidRPr="00000000">
        <w:rPr>
          <w:i w:val="1"/>
          <w:sz w:val="18"/>
          <w:szCs w:val="18"/>
          <w:rtl w:val="0"/>
        </w:rPr>
        <w:t xml:space="preserve">Cirque du Soleil JOYÀ</w:t>
      </w:r>
      <w:r w:rsidDel="00000000" w:rsidR="00000000" w:rsidRPr="00000000">
        <w:rPr>
          <w:sz w:val="18"/>
          <w:szCs w:val="18"/>
          <w:rtl w:val="0"/>
        </w:rPr>
        <w:t xml:space="preserve">, la primera experiencia teatral y culinaria, única en su tipo en México y permanente en la Riviera Maya; un exclusivo acuerdo a largo plazo con la compañía internacional de hospitalidad </w:t>
      </w:r>
      <w:r w:rsidDel="00000000" w:rsidR="00000000" w:rsidRPr="00000000">
        <w:rPr>
          <w:i w:val="1"/>
          <w:sz w:val="18"/>
          <w:szCs w:val="18"/>
          <w:rtl w:val="0"/>
        </w:rPr>
        <w:t xml:space="preserve">Tao Group Hospitality</w:t>
      </w:r>
      <w:r w:rsidDel="00000000" w:rsidR="00000000" w:rsidRPr="00000000">
        <w:rPr>
          <w:sz w:val="18"/>
          <w:szCs w:val="18"/>
          <w:rtl w:val="0"/>
        </w:rPr>
        <w:t xml:space="preserve"> para presentar una serie de novedosas experiencias en entretenimiento, estilo de vida y ⁸gastronomía, empezando con </w:t>
      </w:r>
      <w:r w:rsidDel="00000000" w:rsidR="00000000" w:rsidRPr="00000000">
        <w:rPr>
          <w:i w:val="1"/>
          <w:sz w:val="18"/>
          <w:szCs w:val="18"/>
          <w:rtl w:val="0"/>
        </w:rPr>
        <w:t xml:space="preserve">OMNIA Dayclub</w:t>
      </w:r>
      <w:r w:rsidDel="00000000" w:rsidR="00000000" w:rsidRPr="00000000">
        <w:rPr>
          <w:sz w:val="18"/>
          <w:szCs w:val="18"/>
          <w:rtl w:val="0"/>
        </w:rPr>
        <w:t xml:space="preserve">, </w:t>
      </w:r>
      <w:r w:rsidDel="00000000" w:rsidR="00000000" w:rsidRPr="00000000">
        <w:rPr>
          <w:i w:val="1"/>
          <w:sz w:val="18"/>
          <w:szCs w:val="18"/>
          <w:rtl w:val="0"/>
        </w:rPr>
        <w:t xml:space="preserve">Casa Calavera</w:t>
      </w:r>
      <w:r w:rsidDel="00000000" w:rsidR="00000000" w:rsidRPr="00000000">
        <w:rPr>
          <w:sz w:val="18"/>
          <w:szCs w:val="18"/>
          <w:rtl w:val="0"/>
        </w:rPr>
        <w:t xml:space="preserve"> y </w:t>
      </w:r>
      <w:r w:rsidDel="00000000" w:rsidR="00000000" w:rsidRPr="00000000">
        <w:rPr>
          <w:i w:val="1"/>
          <w:sz w:val="18"/>
          <w:szCs w:val="18"/>
          <w:rtl w:val="0"/>
        </w:rPr>
        <w:t xml:space="preserve">SHOREbar</w:t>
      </w:r>
      <w:r w:rsidDel="00000000" w:rsidR="00000000" w:rsidRPr="00000000">
        <w:rPr>
          <w:sz w:val="18"/>
          <w:szCs w:val="18"/>
          <w:rtl w:val="0"/>
        </w:rPr>
        <w:t xml:space="preserve"> en Vidanta Los Cabos; así como una relación constante con Nicklaus Designs y Greg Norman Golf Course Design para desarrollar espectaculares campos de golf profesionales dentro de los diferentes destinos de Vidanta, además del Campo de Golf Vidanta Vallarta, sede del México Open at Vidanta, el único evento oficial del PGA TOUR en el Pacífico mexicano, gracias a la alianza multi anual que se acordó con Grupo Salinas. </w:t>
      </w:r>
      <w:r w:rsidDel="00000000" w:rsidR="00000000" w:rsidRPr="00000000">
        <w:rPr>
          <w:rtl w:val="0"/>
        </w:rPr>
      </w:r>
    </w:p>
    <w:p w:rsidR="00000000" w:rsidDel="00000000" w:rsidP="00000000" w:rsidRDefault="00000000" w:rsidRPr="00000000" w14:paraId="0000001F">
      <w:pPr>
        <w:spacing w:line="276" w:lineRule="auto"/>
        <w:jc w:val="both"/>
        <w:rPr>
          <w:color w:val="073763"/>
          <w:sz w:val="24"/>
          <w:szCs w:val="24"/>
        </w:rPr>
      </w:pPr>
      <w:r w:rsidDel="00000000" w:rsidR="00000000" w:rsidRPr="00000000">
        <w:rPr>
          <w:rtl w:val="0"/>
        </w:rPr>
      </w:r>
    </w:p>
    <w:p w:rsidR="00000000" w:rsidDel="00000000" w:rsidP="00000000" w:rsidRDefault="00000000" w:rsidRPr="00000000" w14:paraId="00000020">
      <w:pPr>
        <w:spacing w:line="276" w:lineRule="auto"/>
        <w:jc w:val="both"/>
        <w:rPr>
          <w:color w:val="073763"/>
          <w:sz w:val="24"/>
          <w:szCs w:val="24"/>
        </w:rPr>
      </w:pPr>
      <w:r w:rsidDel="00000000" w:rsidR="00000000" w:rsidRPr="00000000">
        <w:rPr>
          <w:sz w:val="18"/>
          <w:szCs w:val="18"/>
          <w:rtl w:val="0"/>
        </w:rPr>
        <w:t xml:space="preserve">La división de bienes raíces de Grupo Vidanta ha construido y vendido más de 2,000 lujosas casas vacacionales y es responsable de la operación del Aeropuerto Internacional del Mar de Cortés, el cual se desarrolló mediante una alianza entre el Gobierno del Estado de Sonora y Grupo Vidanta.</w:t>
      </w: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spacing w:line="276" w:lineRule="auto"/>
        <w:jc w:val="both"/>
        <w:rPr>
          <w:sz w:val="18"/>
          <w:szCs w:val="18"/>
        </w:rPr>
      </w:pPr>
      <w:r w:rsidDel="00000000" w:rsidR="00000000" w:rsidRPr="00000000">
        <w:rPr>
          <w:sz w:val="18"/>
          <w:szCs w:val="18"/>
          <w:rtl w:val="0"/>
        </w:rPr>
        <w:t xml:space="preserve">Nombrada frecuentemente como una de las "Mejores Empresas para Trabajar en México", la organización mantiene un fuerte compromiso con sus colaboradores y las comunidades cercanas, a través de su continua misión dedicada a esfuerzos ambientales y sociales, incluyendo el “Distintivo de Empresa Socialmente Responsable 2019” otorgado por el </w:t>
      </w:r>
      <w:r w:rsidDel="00000000" w:rsidR="00000000" w:rsidRPr="00000000">
        <w:rPr>
          <w:i w:val="1"/>
          <w:sz w:val="18"/>
          <w:szCs w:val="18"/>
          <w:rtl w:val="0"/>
        </w:rPr>
        <w:t xml:space="preserve">CEMEFI (Centro Mexicano para la Filantropía A.C.)</w:t>
      </w:r>
      <w:r w:rsidDel="00000000" w:rsidR="00000000" w:rsidRPr="00000000">
        <w:rPr>
          <w:sz w:val="18"/>
          <w:szCs w:val="18"/>
          <w:rtl w:val="0"/>
        </w:rPr>
        <w:t xml:space="preserve">, las certificaciones </w:t>
      </w:r>
      <w:r w:rsidDel="00000000" w:rsidR="00000000" w:rsidRPr="00000000">
        <w:rPr>
          <w:i w:val="1"/>
          <w:sz w:val="18"/>
          <w:szCs w:val="18"/>
          <w:rtl w:val="0"/>
        </w:rPr>
        <w:t xml:space="preserve">EarthCheck</w:t>
      </w:r>
      <w:r w:rsidDel="00000000" w:rsidR="00000000" w:rsidRPr="00000000">
        <w:rPr>
          <w:sz w:val="18"/>
          <w:szCs w:val="18"/>
          <w:rtl w:val="0"/>
        </w:rPr>
        <w:t xml:space="preserve"> y sus fundaciones sin fines de lucro, </w:t>
      </w:r>
      <w:r w:rsidDel="00000000" w:rsidR="00000000" w:rsidRPr="00000000">
        <w:rPr>
          <w:i w:val="1"/>
          <w:sz w:val="18"/>
          <w:szCs w:val="18"/>
          <w:rtl w:val="0"/>
        </w:rPr>
        <w:t xml:space="preserve">Fundación Vidanta</w:t>
      </w:r>
      <w:r w:rsidDel="00000000" w:rsidR="00000000" w:rsidRPr="00000000">
        <w:rPr>
          <w:sz w:val="18"/>
          <w:szCs w:val="18"/>
          <w:rtl w:val="0"/>
        </w:rPr>
        <w:t xml:space="preserve"> y </w:t>
      </w:r>
      <w:r w:rsidDel="00000000" w:rsidR="00000000" w:rsidRPr="00000000">
        <w:rPr>
          <w:i w:val="1"/>
          <w:sz w:val="18"/>
          <w:szCs w:val="18"/>
          <w:rtl w:val="0"/>
        </w:rPr>
        <w:t xml:space="preserve">Fundación Delia Morán Vidanta</w:t>
      </w:r>
      <w:r w:rsidDel="00000000" w:rsidR="00000000" w:rsidRPr="00000000">
        <w:rPr>
          <w:sz w:val="18"/>
          <w:szCs w:val="18"/>
          <w:rtl w:val="0"/>
        </w:rPr>
        <w:t xml:space="preserve">.</w:t>
      </w:r>
    </w:p>
    <w:p w:rsidR="00000000" w:rsidDel="00000000" w:rsidP="00000000" w:rsidRDefault="00000000" w:rsidRPr="00000000" w14:paraId="00000023">
      <w:pPr>
        <w:spacing w:line="276" w:lineRule="auto"/>
        <w:jc w:val="both"/>
        <w:rPr>
          <w:sz w:val="18"/>
          <w:szCs w:val="18"/>
        </w:rPr>
      </w:pPr>
      <w:r w:rsidDel="00000000" w:rsidR="00000000" w:rsidRPr="00000000">
        <w:rPr>
          <w:rtl w:val="0"/>
        </w:rPr>
      </w:r>
    </w:p>
    <w:p w:rsidR="00000000" w:rsidDel="00000000" w:rsidP="00000000" w:rsidRDefault="00000000" w:rsidRPr="00000000" w14:paraId="00000024">
      <w:pPr>
        <w:spacing w:line="276" w:lineRule="auto"/>
        <w:jc w:val="both"/>
        <w:rPr>
          <w:sz w:val="18"/>
          <w:szCs w:val="18"/>
        </w:rPr>
      </w:pPr>
      <w:r w:rsidDel="00000000" w:rsidR="00000000" w:rsidRPr="00000000">
        <w:rPr>
          <w:sz w:val="18"/>
          <w:szCs w:val="18"/>
          <w:rtl w:val="0"/>
        </w:rPr>
        <w:t xml:space="preserve">Recientemente,</w:t>
      </w:r>
      <w:r w:rsidDel="00000000" w:rsidR="00000000" w:rsidRPr="00000000">
        <w:rPr>
          <w:i w:val="1"/>
          <w:sz w:val="18"/>
          <w:szCs w:val="18"/>
          <w:rtl w:val="0"/>
        </w:rPr>
        <w:t xml:space="preserve"> Grupo Vidanta</w:t>
      </w:r>
      <w:r w:rsidDel="00000000" w:rsidR="00000000" w:rsidRPr="00000000">
        <w:rPr>
          <w:sz w:val="18"/>
          <w:szCs w:val="18"/>
          <w:rtl w:val="0"/>
        </w:rPr>
        <w:t xml:space="preserve"> anunció la introducción </w:t>
      </w:r>
      <w:r w:rsidDel="00000000" w:rsidR="00000000" w:rsidRPr="00000000">
        <w:rPr>
          <w:i w:val="1"/>
          <w:sz w:val="18"/>
          <w:szCs w:val="18"/>
          <w:rtl w:val="0"/>
        </w:rPr>
        <w:t xml:space="preserve">The Estates</w:t>
      </w:r>
      <w:r w:rsidDel="00000000" w:rsidR="00000000" w:rsidRPr="00000000">
        <w:rPr>
          <w:sz w:val="18"/>
          <w:szCs w:val="18"/>
          <w:rtl w:val="0"/>
        </w:rPr>
        <w:t xml:space="preserve"> a su portafolio, la más exclusiva y suntuosa propuesta de hospedaje que ofrece extraordinarias amenidades y experiencias vacacionales en México; además de </w:t>
      </w:r>
      <w:r w:rsidDel="00000000" w:rsidR="00000000" w:rsidRPr="00000000">
        <w:rPr>
          <w:i w:val="1"/>
          <w:sz w:val="18"/>
          <w:szCs w:val="18"/>
          <w:rtl w:val="0"/>
        </w:rPr>
        <w:t xml:space="preserve">Vidanta Cruises</w:t>
      </w:r>
      <w:r w:rsidDel="00000000" w:rsidR="00000000" w:rsidRPr="00000000">
        <w:rPr>
          <w:sz w:val="18"/>
          <w:szCs w:val="18"/>
          <w:rtl w:val="0"/>
        </w:rPr>
        <w:t xml:space="preserve">, la primera línea mexicana de cruceros de lujo.</w:t>
      </w:r>
    </w:p>
    <w:p w:rsidR="00000000" w:rsidDel="00000000" w:rsidP="00000000" w:rsidRDefault="00000000" w:rsidRPr="00000000" w14:paraId="00000025">
      <w:pPr>
        <w:spacing w:line="276" w:lineRule="auto"/>
        <w:jc w:val="both"/>
        <w:rPr>
          <w:sz w:val="18"/>
          <w:szCs w:val="18"/>
        </w:rPr>
      </w:pPr>
      <w:r w:rsidDel="00000000" w:rsidR="00000000" w:rsidRPr="00000000">
        <w:rPr>
          <w:rtl w:val="0"/>
        </w:rPr>
      </w:r>
    </w:p>
    <w:p w:rsidR="00000000" w:rsidDel="00000000" w:rsidP="00000000" w:rsidRDefault="00000000" w:rsidRPr="00000000" w14:paraId="00000026">
      <w:pPr>
        <w:spacing w:line="276" w:lineRule="auto"/>
        <w:jc w:val="both"/>
        <w:rPr>
          <w:b w:val="1"/>
        </w:rPr>
      </w:pPr>
      <w:r w:rsidDel="00000000" w:rsidR="00000000" w:rsidRPr="00000000">
        <w:rPr>
          <w:sz w:val="18"/>
          <w:szCs w:val="18"/>
          <w:rtl w:val="0"/>
        </w:rPr>
        <w:t xml:space="preserve">Para obtener más información, visite </w:t>
      </w:r>
      <w:hyperlink r:id="rId8">
        <w:r w:rsidDel="00000000" w:rsidR="00000000" w:rsidRPr="00000000">
          <w:rPr>
            <w:color w:val="1155cc"/>
            <w:sz w:val="18"/>
            <w:szCs w:val="18"/>
            <w:u w:val="single"/>
            <w:rtl w:val="0"/>
          </w:rPr>
          <w:t xml:space="preserve">www.GrupoVidanta.com</w:t>
        </w:r>
      </w:hyperlink>
      <w:r w:rsidDel="00000000" w:rsidR="00000000" w:rsidRPr="00000000">
        <w:rPr>
          <w:rtl w:val="0"/>
        </w:rPr>
      </w:r>
    </w:p>
    <w:p w:rsidR="00000000" w:rsidDel="00000000" w:rsidP="00000000" w:rsidRDefault="00000000" w:rsidRPr="00000000" w14:paraId="00000027">
      <w:pPr>
        <w:spacing w:line="240" w:lineRule="auto"/>
        <w:jc w:val="both"/>
        <w:rPr>
          <w:b w:val="1"/>
        </w:rPr>
      </w:pPr>
      <w:r w:rsidDel="00000000" w:rsidR="00000000" w:rsidRPr="00000000">
        <w:rPr>
          <w:rtl w:val="0"/>
        </w:rPr>
      </w:r>
    </w:p>
    <w:p w:rsidR="00000000" w:rsidDel="00000000" w:rsidP="00000000" w:rsidRDefault="00000000" w:rsidRPr="00000000" w14:paraId="00000028">
      <w:pPr>
        <w:spacing w:line="240" w:lineRule="auto"/>
        <w:jc w:val="both"/>
        <w:rPr>
          <w:b w:val="1"/>
        </w:rPr>
      </w:pPr>
      <w:r w:rsidDel="00000000" w:rsidR="00000000" w:rsidRPr="00000000">
        <w:rPr>
          <w:rtl w:val="0"/>
        </w:rPr>
      </w:r>
    </w:p>
    <w:p w:rsidR="00000000" w:rsidDel="00000000" w:rsidP="00000000" w:rsidRDefault="00000000" w:rsidRPr="00000000" w14:paraId="00000029">
      <w:pPr>
        <w:spacing w:line="240" w:lineRule="auto"/>
        <w:jc w:val="both"/>
        <w:rPr>
          <w:b w:val="1"/>
        </w:rPr>
      </w:pPr>
      <w:r w:rsidDel="00000000" w:rsidR="00000000" w:rsidRPr="00000000">
        <w:rPr>
          <w:rtl w:val="0"/>
        </w:rPr>
      </w:r>
    </w:p>
    <w:p w:rsidR="00000000" w:rsidDel="00000000" w:rsidP="00000000" w:rsidRDefault="00000000" w:rsidRPr="00000000" w14:paraId="0000002A">
      <w:pPr>
        <w:spacing w:line="240" w:lineRule="auto"/>
        <w:jc w:val="both"/>
        <w:rPr>
          <w:b w:val="1"/>
        </w:rPr>
      </w:pPr>
      <w:r w:rsidDel="00000000" w:rsidR="00000000" w:rsidRPr="00000000">
        <w:rPr>
          <w:rtl w:val="0"/>
        </w:rPr>
      </w:r>
    </w:p>
    <w:p w:rsidR="00000000" w:rsidDel="00000000" w:rsidP="00000000" w:rsidRDefault="00000000" w:rsidRPr="00000000" w14:paraId="0000002B">
      <w:pPr>
        <w:spacing w:line="240" w:lineRule="auto"/>
        <w:jc w:val="both"/>
        <w:rPr>
          <w:b w:val="1"/>
        </w:rPr>
      </w:pPr>
      <w:r w:rsidDel="00000000" w:rsidR="00000000" w:rsidRPr="00000000">
        <w:rPr>
          <w:rtl w:val="0"/>
        </w:rPr>
      </w:r>
    </w:p>
    <w:p w:rsidR="00000000" w:rsidDel="00000000" w:rsidP="00000000" w:rsidRDefault="00000000" w:rsidRPr="00000000" w14:paraId="0000002C">
      <w:pPr>
        <w:spacing w:line="240" w:lineRule="auto"/>
        <w:jc w:val="both"/>
        <w:rPr>
          <w:b w:val="1"/>
        </w:rPr>
      </w:pPr>
      <w:r w:rsidDel="00000000" w:rsidR="00000000" w:rsidRPr="00000000">
        <w:rPr>
          <w:rtl w:val="0"/>
        </w:rPr>
      </w:r>
    </w:p>
    <w:p w:rsidR="00000000" w:rsidDel="00000000" w:rsidP="00000000" w:rsidRDefault="00000000" w:rsidRPr="00000000" w14:paraId="0000002D">
      <w:pPr>
        <w:spacing w:line="240" w:lineRule="auto"/>
        <w:jc w:val="both"/>
        <w:rPr>
          <w:b w:val="1"/>
        </w:rPr>
      </w:pPr>
      <w:r w:rsidDel="00000000" w:rsidR="00000000" w:rsidRPr="00000000">
        <w:rPr>
          <w:rtl w:val="0"/>
        </w:rPr>
      </w:r>
    </w:p>
    <w:p w:rsidR="00000000" w:rsidDel="00000000" w:rsidP="00000000" w:rsidRDefault="00000000" w:rsidRPr="00000000" w14:paraId="0000002E">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40" w:lineRule="auto"/>
        <w:jc w:val="both"/>
        <w:rPr>
          <w:sz w:val="20"/>
          <w:szCs w:val="20"/>
        </w:rPr>
      </w:pPr>
      <w:r w:rsidDel="00000000" w:rsidR="00000000" w:rsidRPr="00000000">
        <w:rPr>
          <w:sz w:val="20"/>
          <w:szCs w:val="20"/>
          <w:rtl w:val="0"/>
        </w:rPr>
        <w:t xml:space="preserve">Mariana Espíritu | PR Expert</w:t>
      </w:r>
    </w:p>
    <w:p w:rsidR="00000000" w:rsidDel="00000000" w:rsidP="00000000" w:rsidRDefault="00000000" w:rsidRPr="00000000" w14:paraId="00000031">
      <w:pPr>
        <w:spacing w:line="240" w:lineRule="auto"/>
        <w:jc w:val="both"/>
        <w:rPr>
          <w:b w:val="1"/>
          <w:sz w:val="20"/>
          <w:szCs w:val="20"/>
        </w:rPr>
      </w:pPr>
      <w:hyperlink r:id="rId9">
        <w:r w:rsidDel="00000000" w:rsidR="00000000" w:rsidRPr="00000000">
          <w:rPr>
            <w:color w:val="1155cc"/>
            <w:sz w:val="20"/>
            <w:szCs w:val="20"/>
            <w:u w:val="single"/>
            <w:rtl w:val="0"/>
          </w:rPr>
          <w:t xml:space="preserve">mariana.espiritu@another.co</w:t>
        </w:r>
      </w:hyperlink>
      <w:r w:rsidDel="00000000" w:rsidR="00000000" w:rsidRPr="00000000">
        <w:rPr>
          <w:rtl w:val="0"/>
        </w:rPr>
      </w:r>
    </w:p>
    <w:p w:rsidR="00000000" w:rsidDel="00000000" w:rsidP="00000000" w:rsidRDefault="00000000" w:rsidRPr="00000000" w14:paraId="00000032">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3">
      <w:pPr>
        <w:spacing w:line="240" w:lineRule="auto"/>
        <w:jc w:val="both"/>
        <w:rPr>
          <w:sz w:val="20"/>
          <w:szCs w:val="20"/>
        </w:rPr>
      </w:pPr>
      <w:r w:rsidDel="00000000" w:rsidR="00000000" w:rsidRPr="00000000">
        <w:rPr>
          <w:sz w:val="20"/>
          <w:szCs w:val="20"/>
          <w:rtl w:val="0"/>
        </w:rPr>
        <w:t xml:space="preserve">Melissa Aladro | Tourism PR Manager</w:t>
      </w:r>
    </w:p>
    <w:p w:rsidR="00000000" w:rsidDel="00000000" w:rsidP="00000000" w:rsidRDefault="00000000" w:rsidRPr="00000000" w14:paraId="00000034">
      <w:pPr>
        <w:spacing w:line="240" w:lineRule="auto"/>
        <w:jc w:val="both"/>
        <w:rPr/>
      </w:pPr>
      <w:hyperlink r:id="rId10">
        <w:r w:rsidDel="00000000" w:rsidR="00000000" w:rsidRPr="00000000">
          <w:rPr>
            <w:color w:val="1155cc"/>
            <w:sz w:val="20"/>
            <w:szCs w:val="20"/>
            <w:u w:val="single"/>
            <w:rtl w:val="0"/>
          </w:rPr>
          <w:t xml:space="preserve">melissa.aladro@another.co</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1666875</wp:posOffset>
          </wp:positionH>
          <wp:positionV relativeFrom="paragraph">
            <wp:posOffset>-114299</wp:posOffset>
          </wp:positionV>
          <wp:extent cx="2605088" cy="567891"/>
          <wp:effectExtent b="0" l="0" r="0" t="0"/>
          <wp:wrapNone/>
          <wp:docPr descr="Icon&#10;&#10;Description automatically generated" id="1"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605088" cy="5678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elissa.aladro@another.co" TargetMode="External"/><Relationship Id="rId9" Type="http://schemas.openxmlformats.org/officeDocument/2006/relationships/hyperlink" Target="mailto:mariana.espirit@another.co" TargetMode="External"/><Relationship Id="rId5" Type="http://schemas.openxmlformats.org/officeDocument/2006/relationships/styles" Target="styles.xml"/><Relationship Id="rId6" Type="http://schemas.openxmlformats.org/officeDocument/2006/relationships/hyperlink" Target="https://www.vidanta.com/es/web/riviera-maya/at-a-glance" TargetMode="External"/><Relationship Id="rId7" Type="http://schemas.openxmlformats.org/officeDocument/2006/relationships/hyperlink" Target="https://www.cirquedusoleil.com/es/joya" TargetMode="External"/><Relationship Id="rId8" Type="http://schemas.openxmlformats.org/officeDocument/2006/relationships/hyperlink" Target="http://www.grupo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